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B8479" w14:textId="77777777" w:rsidR="00000DAF" w:rsidRPr="00000DAF" w:rsidRDefault="00000DAF" w:rsidP="00000DAF">
      <w:pPr>
        <w:spacing w:after="240" w:line="240" w:lineRule="auto"/>
        <w:rPr>
          <w:rFonts w:ascii="Times New Roman" w:eastAsia="Times New Roman" w:hAnsi="Times New Roman" w:cs="Times New Roman"/>
          <w:sz w:val="24"/>
          <w:szCs w:val="24"/>
        </w:rPr>
      </w:pPr>
      <w:r w:rsidRPr="00000DAF">
        <w:rPr>
          <w:rFonts w:ascii="Times New Roman" w:eastAsia="Times New Roman" w:hAnsi="Times New Roman" w:cs="Times New Roman"/>
          <w:b/>
          <w:bCs/>
          <w:sz w:val="24"/>
          <w:szCs w:val="24"/>
        </w:rPr>
        <w:t xml:space="preserve">Inject Number: </w:t>
      </w:r>
      <w:r w:rsidRPr="00000DAF">
        <w:rPr>
          <w:rFonts w:ascii="Times New Roman" w:eastAsia="Times New Roman" w:hAnsi="Times New Roman" w:cs="Times New Roman"/>
          <w:sz w:val="24"/>
          <w:szCs w:val="24"/>
        </w:rPr>
        <w:t>18</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b/>
          <w:bCs/>
          <w:sz w:val="24"/>
          <w:szCs w:val="24"/>
        </w:rPr>
        <w:t xml:space="preserve">Competition: </w:t>
      </w:r>
      <w:r w:rsidRPr="00000DAF">
        <w:rPr>
          <w:rFonts w:ascii="Times New Roman" w:eastAsia="Times New Roman" w:hAnsi="Times New Roman" w:cs="Times New Roman"/>
          <w:sz w:val="24"/>
          <w:szCs w:val="24"/>
        </w:rPr>
        <w:t>MWCCDC Invitational</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b/>
          <w:bCs/>
          <w:sz w:val="24"/>
          <w:szCs w:val="24"/>
        </w:rPr>
        <w:t xml:space="preserve">From: </w:t>
      </w:r>
      <w:r w:rsidRPr="00000DAF">
        <w:rPr>
          <w:rFonts w:ascii="Times New Roman" w:eastAsia="Times New Roman" w:hAnsi="Times New Roman" w:cs="Times New Roman"/>
          <w:sz w:val="24"/>
          <w:szCs w:val="24"/>
        </w:rPr>
        <w:t>IT Director</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b/>
          <w:bCs/>
          <w:sz w:val="24"/>
          <w:szCs w:val="24"/>
        </w:rPr>
        <w:t xml:space="preserve">To: </w:t>
      </w:r>
      <w:r w:rsidRPr="00000DAF">
        <w:rPr>
          <w:rFonts w:ascii="Times New Roman" w:eastAsia="Times New Roman" w:hAnsi="Times New Roman" w:cs="Times New Roman"/>
          <w:sz w:val="24"/>
          <w:szCs w:val="24"/>
        </w:rPr>
        <w:t>Blue Teams</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b/>
          <w:bCs/>
          <w:sz w:val="24"/>
          <w:szCs w:val="24"/>
        </w:rPr>
        <w:t xml:space="preserve">Subject: </w:t>
      </w:r>
      <w:r w:rsidRPr="00000DAF">
        <w:rPr>
          <w:rFonts w:ascii="Times New Roman" w:eastAsia="Times New Roman" w:hAnsi="Times New Roman" w:cs="Times New Roman"/>
          <w:sz w:val="24"/>
          <w:szCs w:val="24"/>
        </w:rPr>
        <w:t>B02-FW Administration</w:t>
      </w:r>
    </w:p>
    <w:p w14:paraId="5795B533" w14:textId="77777777" w:rsidR="00000DAF" w:rsidRPr="00000DAF" w:rsidRDefault="00000DAF" w:rsidP="00000DAF">
      <w:pPr>
        <w:spacing w:before="100" w:beforeAutospacing="1" w:after="100" w:afterAutospacing="1" w:line="240" w:lineRule="auto"/>
        <w:rPr>
          <w:rFonts w:ascii="Times New Roman" w:eastAsia="Times New Roman" w:hAnsi="Times New Roman" w:cs="Times New Roman"/>
          <w:sz w:val="24"/>
          <w:szCs w:val="24"/>
        </w:rPr>
      </w:pPr>
      <w:r w:rsidRPr="00000DAF">
        <w:rPr>
          <w:rFonts w:ascii="Times New Roman" w:eastAsia="Times New Roman" w:hAnsi="Times New Roman" w:cs="Times New Roman"/>
          <w:sz w:val="24"/>
          <w:szCs w:val="24"/>
        </w:rPr>
        <w:t>The firewall device is our first line of perimeter protection. It is important to protect the administration of this device. The CIO is concerned that that administration interface should follow these guidelines:</w:t>
      </w:r>
    </w:p>
    <w:p w14:paraId="25555BEB" w14:textId="77777777" w:rsidR="00000DAF" w:rsidRPr="00000DAF" w:rsidRDefault="00000DAF" w:rsidP="00000DAF">
      <w:pPr>
        <w:spacing w:after="0" w:line="240" w:lineRule="auto"/>
        <w:rPr>
          <w:rFonts w:ascii="Times New Roman" w:eastAsia="Times New Roman" w:hAnsi="Times New Roman" w:cs="Times New Roman"/>
          <w:sz w:val="24"/>
          <w:szCs w:val="24"/>
        </w:rPr>
      </w:pPr>
    </w:p>
    <w:p w14:paraId="56B4108D" w14:textId="77777777" w:rsidR="00000DAF" w:rsidRPr="00000DAF" w:rsidRDefault="00000DAF" w:rsidP="00000DAF">
      <w:pPr>
        <w:spacing w:before="100" w:beforeAutospacing="1" w:after="100" w:afterAutospacing="1" w:line="240" w:lineRule="auto"/>
        <w:rPr>
          <w:rFonts w:ascii="Times New Roman" w:eastAsia="Times New Roman" w:hAnsi="Times New Roman" w:cs="Times New Roman"/>
          <w:sz w:val="24"/>
          <w:szCs w:val="24"/>
        </w:rPr>
      </w:pPr>
      <w:r w:rsidRPr="00000DAF">
        <w:rPr>
          <w:rFonts w:ascii="Times New Roman" w:eastAsia="Times New Roman" w:hAnsi="Times New Roman" w:cs="Times New Roman"/>
          <w:sz w:val="24"/>
          <w:szCs w:val="24"/>
        </w:rPr>
        <w:t>1.) Requires HTTPS.</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t>2.) Can only be administered from USER network segment.</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t>3.) Disallows TELNET access.</w:t>
      </w:r>
      <w:r w:rsidRPr="00000DAF">
        <w:rPr>
          <w:rFonts w:ascii="Times New Roman" w:eastAsia="Times New Roman" w:hAnsi="Times New Roman" w:cs="Times New Roman"/>
          <w:sz w:val="24"/>
          <w:szCs w:val="24"/>
        </w:rPr>
        <w:br/>
      </w:r>
      <w:r w:rsidRPr="00000DAF">
        <w:rPr>
          <w:rFonts w:ascii="Times New Roman" w:eastAsia="Times New Roman" w:hAnsi="Times New Roman" w:cs="Times New Roman"/>
          <w:sz w:val="24"/>
          <w:szCs w:val="24"/>
        </w:rPr>
        <w:br/>
        <w:t>4.) Disables/protects SNMP Write access at a minimum, perhaps disallow SNMP completely, if not otherwise using SNMP.</w:t>
      </w:r>
    </w:p>
    <w:p w14:paraId="54EBC451" w14:textId="77777777" w:rsidR="00000DAF" w:rsidRPr="00000DAF" w:rsidRDefault="00000DAF" w:rsidP="00000DAF">
      <w:pPr>
        <w:spacing w:after="0" w:line="240" w:lineRule="auto"/>
        <w:rPr>
          <w:rFonts w:ascii="Times New Roman" w:eastAsia="Times New Roman" w:hAnsi="Times New Roman" w:cs="Times New Roman"/>
          <w:sz w:val="24"/>
          <w:szCs w:val="24"/>
        </w:rPr>
      </w:pPr>
    </w:p>
    <w:p w14:paraId="73D7421F" w14:textId="77777777" w:rsidR="00000DAF" w:rsidRPr="00000DAF" w:rsidRDefault="00000DAF" w:rsidP="00000DAF">
      <w:pPr>
        <w:spacing w:before="100" w:beforeAutospacing="1" w:after="100" w:afterAutospacing="1" w:line="240" w:lineRule="auto"/>
        <w:rPr>
          <w:rFonts w:ascii="Times New Roman" w:eastAsia="Times New Roman" w:hAnsi="Times New Roman" w:cs="Times New Roman"/>
          <w:sz w:val="24"/>
          <w:szCs w:val="24"/>
        </w:rPr>
      </w:pPr>
      <w:r w:rsidRPr="00000DAF">
        <w:rPr>
          <w:rFonts w:ascii="Times New Roman" w:eastAsia="Times New Roman" w:hAnsi="Times New Roman" w:cs="Times New Roman"/>
          <w:sz w:val="24"/>
          <w:szCs w:val="24"/>
        </w:rPr>
        <w:t>Respond with a business memo that we can share with the CIO that documents this configuration, with screen shots showing the configuration settings that are needed to accomplish this.</w:t>
      </w:r>
    </w:p>
    <w:p w14:paraId="5571875F" w14:textId="500FD202" w:rsidR="006F0AD1" w:rsidRPr="00000DAF" w:rsidRDefault="00000DAF" w:rsidP="00000DAF">
      <w:r>
        <w:rPr>
          <w:b/>
          <w:bCs/>
        </w:rPr>
        <w:t xml:space="preserve">Duration: </w:t>
      </w:r>
      <w:r>
        <w:t>60 Minutes</w:t>
      </w:r>
      <w:bookmarkStart w:id="0" w:name="_GoBack"/>
      <w:bookmarkEnd w:id="0"/>
    </w:p>
    <w:sectPr w:rsidR="006F0AD1" w:rsidRPr="00000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00DAF"/>
    <w:rsid w:val="000C2C23"/>
    <w:rsid w:val="002321AB"/>
    <w:rsid w:val="00406422"/>
    <w:rsid w:val="005D1350"/>
    <w:rsid w:val="006F0AD1"/>
    <w:rsid w:val="00780991"/>
    <w:rsid w:val="008B556C"/>
    <w:rsid w:val="00B1568A"/>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 w:id="660474579">
      <w:bodyDiv w:val="1"/>
      <w:marLeft w:val="0"/>
      <w:marRight w:val="0"/>
      <w:marTop w:val="0"/>
      <w:marBottom w:val="0"/>
      <w:divBdr>
        <w:top w:val="none" w:sz="0" w:space="0" w:color="auto"/>
        <w:left w:val="none" w:sz="0" w:space="0" w:color="auto"/>
        <w:bottom w:val="none" w:sz="0" w:space="0" w:color="auto"/>
        <w:right w:val="none" w:sz="0" w:space="0" w:color="auto"/>
      </w:divBdr>
    </w:div>
    <w:div w:id="1020011392">
      <w:bodyDiv w:val="1"/>
      <w:marLeft w:val="0"/>
      <w:marRight w:val="0"/>
      <w:marTop w:val="0"/>
      <w:marBottom w:val="0"/>
      <w:divBdr>
        <w:top w:val="none" w:sz="0" w:space="0" w:color="auto"/>
        <w:left w:val="none" w:sz="0" w:space="0" w:color="auto"/>
        <w:bottom w:val="none" w:sz="0" w:space="0" w:color="auto"/>
        <w:right w:val="none" w:sz="0" w:space="0" w:color="auto"/>
      </w:divBdr>
    </w:div>
    <w:div w:id="1917007611">
      <w:bodyDiv w:val="1"/>
      <w:marLeft w:val="0"/>
      <w:marRight w:val="0"/>
      <w:marTop w:val="0"/>
      <w:marBottom w:val="0"/>
      <w:divBdr>
        <w:top w:val="none" w:sz="0" w:space="0" w:color="auto"/>
        <w:left w:val="none" w:sz="0" w:space="0" w:color="auto"/>
        <w:bottom w:val="none" w:sz="0" w:space="0" w:color="auto"/>
        <w:right w:val="none" w:sz="0" w:space="0" w:color="auto"/>
      </w:divBdr>
    </w:div>
    <w:div w:id="1953397929">
      <w:bodyDiv w:val="1"/>
      <w:marLeft w:val="0"/>
      <w:marRight w:val="0"/>
      <w:marTop w:val="0"/>
      <w:marBottom w:val="0"/>
      <w:divBdr>
        <w:top w:val="none" w:sz="0" w:space="0" w:color="auto"/>
        <w:left w:val="none" w:sz="0" w:space="0" w:color="auto"/>
        <w:bottom w:val="none" w:sz="0" w:space="0" w:color="auto"/>
        <w:right w:val="none" w:sz="0" w:space="0" w:color="auto"/>
      </w:divBdr>
    </w:div>
    <w:div w:id="2021855032">
      <w:bodyDiv w:val="1"/>
      <w:marLeft w:val="0"/>
      <w:marRight w:val="0"/>
      <w:marTop w:val="0"/>
      <w:marBottom w:val="0"/>
      <w:divBdr>
        <w:top w:val="none" w:sz="0" w:space="0" w:color="auto"/>
        <w:left w:val="none" w:sz="0" w:space="0" w:color="auto"/>
        <w:bottom w:val="none" w:sz="0" w:space="0" w:color="auto"/>
        <w:right w:val="none" w:sz="0" w:space="0" w:color="auto"/>
      </w:divBdr>
    </w:div>
    <w:div w:id="213944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2020-11-21T22:50:00Z</dcterms:created>
  <dcterms:modified xsi:type="dcterms:W3CDTF">2020-11-21T22:50:00Z</dcterms:modified>
</cp:coreProperties>
</file>